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0" w:rsidRDefault="00422C00" w:rsidP="00422C00">
      <w:pPr>
        <w:pStyle w:val="a3"/>
        <w:spacing w:after="0"/>
        <w:rPr>
          <w:b/>
          <w:bCs/>
          <w:sz w:val="28"/>
          <w:szCs w:val="28"/>
        </w:rPr>
      </w:pPr>
    </w:p>
    <w:p w:rsidR="00422C00" w:rsidRPr="00B50E18" w:rsidRDefault="00422C00" w:rsidP="00422C00">
      <w:pPr>
        <w:pStyle w:val="a5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Додаток 1 до наказу</w:t>
      </w:r>
    </w:p>
    <w:p w:rsidR="00422C00" w:rsidRPr="00B50E18" w:rsidRDefault="00422C00" w:rsidP="00422C00">
      <w:pPr>
        <w:pStyle w:val="a5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>Мукачівського міськрайонного суду</w:t>
      </w:r>
    </w:p>
    <w:p w:rsidR="00422C00" w:rsidRPr="00B50E18" w:rsidRDefault="00422C00" w:rsidP="00422C00">
      <w:pPr>
        <w:pStyle w:val="a5"/>
        <w:spacing w:after="0" w:line="240" w:lineRule="auto"/>
        <w:ind w:left="5529"/>
        <w:jc w:val="both"/>
        <w:rPr>
          <w:rFonts w:ascii="Times New Roman" w:hAnsi="Times New Roman"/>
          <w:lang w:val="uk-UA"/>
        </w:rPr>
      </w:pPr>
      <w:r w:rsidRPr="00B50E18">
        <w:rPr>
          <w:rFonts w:ascii="Times New Roman" w:hAnsi="Times New Roman"/>
          <w:lang w:val="uk-UA"/>
        </w:rPr>
        <w:t xml:space="preserve">від </w:t>
      </w:r>
      <w:r>
        <w:rPr>
          <w:rFonts w:ascii="Times New Roman" w:hAnsi="Times New Roman"/>
          <w:lang w:val="uk-UA"/>
        </w:rPr>
        <w:t>22.06.2018</w:t>
      </w:r>
      <w:r w:rsidRPr="00B50E18">
        <w:rPr>
          <w:rFonts w:ascii="Times New Roman" w:hAnsi="Times New Roman"/>
          <w:lang w:val="uk-UA"/>
        </w:rPr>
        <w:t xml:space="preserve"> року №</w:t>
      </w:r>
      <w:r>
        <w:rPr>
          <w:rFonts w:ascii="Times New Roman" w:hAnsi="Times New Roman"/>
          <w:lang w:val="uk-UA"/>
        </w:rPr>
        <w:t>37</w:t>
      </w:r>
      <w:r w:rsidRPr="00B50E18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/08-07</w:t>
      </w:r>
    </w:p>
    <w:p w:rsidR="00422C00" w:rsidRPr="00B50E18" w:rsidRDefault="00422C00" w:rsidP="00422C00">
      <w:pPr>
        <w:pStyle w:val="a5"/>
        <w:spacing w:after="0"/>
        <w:ind w:left="0"/>
        <w:jc w:val="both"/>
        <w:rPr>
          <w:rFonts w:ascii="Times New Roman" w:hAnsi="Times New Roman"/>
          <w:lang w:val="uk-UA"/>
        </w:rPr>
      </w:pPr>
    </w:p>
    <w:p w:rsidR="00422C00" w:rsidRPr="00B50E18" w:rsidRDefault="00422C00" w:rsidP="00422C00">
      <w:pPr>
        <w:spacing w:after="0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УМОВИ</w:t>
      </w:r>
    </w:p>
    <w:p w:rsidR="00422C00" w:rsidRPr="00B50E18" w:rsidRDefault="00422C00" w:rsidP="00422C0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 xml:space="preserve">проведення конкурсу </w:t>
      </w:r>
    </w:p>
    <w:p w:rsidR="00422C00" w:rsidRPr="00B50E18" w:rsidRDefault="00422C00" w:rsidP="00422C0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50E18">
        <w:rPr>
          <w:rFonts w:ascii="Times New Roman" w:hAnsi="Times New Roman"/>
          <w:b/>
          <w:color w:val="000000"/>
          <w:lang w:val="uk-UA"/>
        </w:rPr>
        <w:t>на зайняття</w:t>
      </w:r>
      <w:r>
        <w:rPr>
          <w:rFonts w:ascii="Times New Roman" w:hAnsi="Times New Roman"/>
          <w:b/>
          <w:color w:val="000000"/>
          <w:lang w:val="uk-UA"/>
        </w:rPr>
        <w:t xml:space="preserve"> тимчасово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 вакантної посади державної служби категорії </w:t>
      </w:r>
      <w:r w:rsidRPr="00B50E18">
        <w:rPr>
          <w:rFonts w:ascii="Times New Roman" w:hAnsi="Times New Roman"/>
          <w:b/>
          <w:lang w:val="uk-UA"/>
        </w:rPr>
        <w:t>«</w:t>
      </w:r>
      <w:r w:rsidRPr="00B50E18">
        <w:rPr>
          <w:rFonts w:ascii="Times New Roman" w:hAnsi="Times New Roman"/>
          <w:b/>
          <w:color w:val="000000"/>
          <w:lang w:val="uk-UA"/>
        </w:rPr>
        <w:t>В</w:t>
      </w:r>
      <w:r w:rsidRPr="00B50E18">
        <w:rPr>
          <w:rFonts w:ascii="Times New Roman" w:hAnsi="Times New Roman"/>
          <w:b/>
          <w:lang w:val="uk-UA"/>
        </w:rPr>
        <w:t xml:space="preserve">»  - </w:t>
      </w:r>
    </w:p>
    <w:p w:rsidR="00422C00" w:rsidRPr="00B50E18" w:rsidRDefault="00422C00" w:rsidP="00422C0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секретаря суду </w:t>
      </w:r>
      <w:r w:rsidRPr="00B50E18">
        <w:rPr>
          <w:rFonts w:ascii="Times New Roman" w:hAnsi="Times New Roman"/>
          <w:b/>
          <w:color w:val="000000"/>
          <w:lang w:val="uk-UA"/>
        </w:rPr>
        <w:t xml:space="preserve"> Мукачівського міськрайонного суду </w:t>
      </w:r>
      <w:r>
        <w:rPr>
          <w:rFonts w:ascii="Times New Roman" w:hAnsi="Times New Roman"/>
          <w:b/>
          <w:color w:val="000000"/>
          <w:lang w:val="uk-UA"/>
        </w:rPr>
        <w:t>Закарпатської області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8083"/>
      </w:tblGrid>
      <w:tr w:rsidR="00422C00" w:rsidTr="00C301DE">
        <w:tc>
          <w:tcPr>
            <w:tcW w:w="9855" w:type="dxa"/>
            <w:gridSpan w:val="2"/>
            <w:shd w:val="clear" w:color="auto" w:fill="auto"/>
          </w:tcPr>
          <w:p w:rsidR="00422C00" w:rsidRPr="00652EED" w:rsidRDefault="00422C00" w:rsidP="00C301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Загальні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422C00" w:rsidRPr="008716F6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обов’язки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Забезпечує зберігання судових справ та інших матеріалів.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Веде номенклатурні справи суду.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Здійснює облік і забезпечує зберігання речових доказів.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 xml:space="preserve"> Здійснює облік виконавчих документів, які передаються для виконання до органів державної виконавчої служби.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Надає пропозиції щодо складання номенклатури справ суду.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Виконує доручення голови суду,  керівника апарату суду та начальника відділу документального забезпечення суду щодо організації роботи канцелярії суду.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Здійснює відповідно до процесуального законодавства видачу копій судового рішення (крім рішень у справах з грифом «таємно», «цілком таємно»). Копія судового рішення виготовляється з оригіналу судового рішення, що міститься в судовій справі, або шляхом роздрукування електронної копії судового рішення, що міститься в автоматизованій системі документообігу суду та засвідчується належним чином.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422C00" w:rsidRPr="001A57F2" w:rsidRDefault="00422C00" w:rsidP="00C301DE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</w:rPr>
            </w:pPr>
            <w:r w:rsidRPr="001A57F2">
              <w:rPr>
                <w:rFonts w:ascii="Times New Roman" w:hAnsi="Times New Roman"/>
                <w:color w:val="000000" w:themeColor="text1"/>
                <w:lang w:val="uk-UA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  <w:p w:rsidR="00422C00" w:rsidRPr="001A57F2" w:rsidRDefault="00422C00" w:rsidP="00C301DE">
            <w:pPr>
              <w:pStyle w:val="a3"/>
              <w:tabs>
                <w:tab w:val="left" w:pos="507"/>
              </w:tabs>
              <w:spacing w:before="0" w:beforeAutospacing="0" w:after="0"/>
              <w:ind w:left="12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оплати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праці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422C00">
            <w:pPr>
              <w:numPr>
                <w:ilvl w:val="0"/>
                <w:numId w:val="7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посадовий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оклад –</w:t>
            </w:r>
            <w:r>
              <w:rPr>
                <w:rFonts w:ascii="Times New Roman" w:hAnsi="Times New Roman" w:cs="Times New Roman"/>
                <w:lang w:val="uk-UA"/>
              </w:rPr>
              <w:t xml:space="preserve">2643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грн</w:t>
            </w:r>
            <w:proofErr w:type="spellEnd"/>
            <w:r w:rsidRPr="00652EED">
              <w:rPr>
                <w:rFonts w:ascii="Times New Roman" w:hAnsi="Times New Roman" w:cs="Times New Roman"/>
              </w:rPr>
              <w:t>.;</w:t>
            </w:r>
          </w:p>
          <w:p w:rsidR="00422C00" w:rsidRPr="00652EED" w:rsidRDefault="00422C00" w:rsidP="00422C00">
            <w:pPr>
              <w:numPr>
                <w:ilvl w:val="0"/>
                <w:numId w:val="7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вислугу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рокі</w:t>
            </w:r>
            <w:proofErr w:type="gramStart"/>
            <w:r w:rsidRPr="00652EE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0"/>
                <w:numId w:val="7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надбавка за ранг </w:t>
            </w:r>
            <w:proofErr w:type="gramStart"/>
            <w:r w:rsidRPr="00652EED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службовця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0"/>
                <w:numId w:val="7"/>
              </w:numPr>
              <w:tabs>
                <w:tab w:val="clear" w:pos="720"/>
                <w:tab w:val="left" w:pos="537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достатнього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фонду оплати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</w:t>
            </w:r>
            <w:proofErr w:type="gramStart"/>
            <w:r w:rsidRPr="00652EED">
              <w:rPr>
                <w:rFonts w:ascii="Times New Roman" w:hAnsi="Times New Roman" w:cs="Times New Roman"/>
              </w:rPr>
              <w:t>і-</w:t>
            </w:r>
            <w:proofErr w:type="gramEnd"/>
            <w:r w:rsidRPr="00652EED">
              <w:rPr>
                <w:rFonts w:ascii="Times New Roman" w:hAnsi="Times New Roman" w:cs="Times New Roman"/>
              </w:rPr>
              <w:t>премія</w:t>
            </w:r>
            <w:proofErr w:type="spellEnd"/>
            <w:r w:rsidRPr="00652EED">
              <w:rPr>
                <w:rFonts w:ascii="Times New Roman" w:hAnsi="Times New Roman" w:cs="Times New Roman"/>
              </w:rPr>
              <w:t>.</w:t>
            </w:r>
          </w:p>
          <w:p w:rsidR="00422C00" w:rsidRPr="00652EED" w:rsidRDefault="00422C00" w:rsidP="00C301DE">
            <w:pPr>
              <w:tabs>
                <w:tab w:val="left" w:pos="537"/>
              </w:tabs>
              <w:ind w:left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Інформація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чи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безстроковість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призначення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52EED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652EED">
              <w:rPr>
                <w:rFonts w:ascii="Times New Roman" w:hAnsi="Times New Roman" w:cs="Times New Roman"/>
                <w:b/>
              </w:rPr>
              <w:t xml:space="preserve"> посаду</w:t>
            </w:r>
          </w:p>
        </w:tc>
        <w:tc>
          <w:tcPr>
            <w:tcW w:w="8083" w:type="dxa"/>
            <w:shd w:val="clear" w:color="auto" w:fill="auto"/>
          </w:tcPr>
          <w:p w:rsidR="00422C00" w:rsidRPr="003F38E0" w:rsidRDefault="00422C00" w:rsidP="00C301DE">
            <w:pPr>
              <w:pStyle w:val="a5"/>
              <w:spacing w:after="0" w:line="240" w:lineRule="auto"/>
              <w:ind w:left="247"/>
              <w:jc w:val="both"/>
              <w:rPr>
                <w:rFonts w:ascii="Times New Roman" w:hAnsi="Times New Roman"/>
                <w:lang w:val="uk-UA" w:eastAsia="en-US"/>
              </w:rPr>
            </w:pPr>
            <w:proofErr w:type="spellStart"/>
            <w:r w:rsidRPr="003F38E0">
              <w:rPr>
                <w:rFonts w:ascii="Times New Roman" w:hAnsi="Times New Roman"/>
                <w:lang w:val="uk-UA" w:eastAsia="en-US"/>
              </w:rPr>
              <w:t>Строков</w:t>
            </w:r>
            <w:r>
              <w:rPr>
                <w:rFonts w:ascii="Times New Roman" w:hAnsi="Times New Roman"/>
                <w:lang w:val="uk-UA" w:eastAsia="en-US"/>
              </w:rPr>
              <w:t>о</w:t>
            </w:r>
            <w:proofErr w:type="spellEnd"/>
            <w:r>
              <w:rPr>
                <w:rFonts w:ascii="Times New Roman" w:hAnsi="Times New Roman"/>
                <w:lang w:val="uk-UA" w:eastAsia="en-US"/>
              </w:rPr>
              <w:t xml:space="preserve">, </w:t>
            </w:r>
            <w:r w:rsidRPr="003F38E0">
              <w:rPr>
                <w:rFonts w:ascii="Times New Roman" w:hAnsi="Times New Roman"/>
                <w:lang w:val="uk-UA" w:eastAsia="en-US"/>
              </w:rPr>
              <w:t xml:space="preserve"> на період </w:t>
            </w:r>
            <w:r>
              <w:rPr>
                <w:rFonts w:ascii="Times New Roman" w:hAnsi="Times New Roman"/>
                <w:lang w:val="uk-UA" w:eastAsia="en-US"/>
              </w:rPr>
              <w:t xml:space="preserve">перебування основного працівника у </w:t>
            </w:r>
            <w:r w:rsidRPr="003F38E0">
              <w:rPr>
                <w:rFonts w:ascii="Times New Roman" w:hAnsi="Times New Roman"/>
                <w:lang w:val="uk-UA" w:eastAsia="en-US"/>
              </w:rPr>
              <w:t>відпуст</w:t>
            </w:r>
            <w:r>
              <w:rPr>
                <w:rFonts w:ascii="Times New Roman" w:hAnsi="Times New Roman"/>
                <w:lang w:val="uk-UA" w:eastAsia="en-US"/>
              </w:rPr>
              <w:t>ці у зв'язку з вагітністю та пологами</w:t>
            </w:r>
            <w:r w:rsidRPr="003F38E0">
              <w:rPr>
                <w:rFonts w:ascii="Times New Roman" w:hAnsi="Times New Roman"/>
                <w:lang w:val="uk-UA" w:eastAsia="en-US"/>
              </w:rPr>
              <w:t>.</w:t>
            </w:r>
          </w:p>
          <w:p w:rsidR="00422C00" w:rsidRPr="003F38E0" w:rsidRDefault="00422C00" w:rsidP="00C301DE">
            <w:pPr>
              <w:ind w:left="12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Перелі</w:t>
            </w:r>
            <w:proofErr w:type="gramStart"/>
            <w:r w:rsidRPr="00652EED">
              <w:rPr>
                <w:rFonts w:ascii="Times New Roman" w:hAnsi="Times New Roman" w:cs="Times New Roman"/>
                <w:b/>
              </w:rPr>
              <w:t>к</w:t>
            </w:r>
            <w:proofErr w:type="spellEnd"/>
            <w:proofErr w:type="gram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необхідних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та строк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їх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подання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422C00">
            <w:pPr>
              <w:numPr>
                <w:ilvl w:val="0"/>
                <w:numId w:val="8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паспорта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громадянина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0"/>
                <w:numId w:val="8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про участь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зазначенням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основних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мотивів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зайняття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посади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резюме </w:t>
            </w:r>
            <w:proofErr w:type="gramStart"/>
            <w:r w:rsidRPr="00652EED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дов</w:t>
            </w:r>
            <w:proofErr w:type="gramEnd"/>
            <w:r w:rsidRPr="00652EED">
              <w:rPr>
                <w:rFonts w:ascii="Times New Roman" w:hAnsi="Times New Roman" w:cs="Times New Roman"/>
              </w:rPr>
              <w:t>ільній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0"/>
                <w:numId w:val="8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заява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якій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2EED">
              <w:rPr>
                <w:rFonts w:ascii="Times New Roman" w:hAnsi="Times New Roman" w:cs="Times New Roman"/>
              </w:rPr>
              <w:t>не</w:t>
            </w:r>
            <w:proofErr w:type="gram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заборони,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визначені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частиною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третьою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четвертою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 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очищення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»,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згоду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проходження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перевірки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відомостей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стосовно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неї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зазначеного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Закону;</w:t>
            </w:r>
          </w:p>
          <w:p w:rsidR="00422C00" w:rsidRPr="00652EED" w:rsidRDefault="00422C00" w:rsidP="00422C00">
            <w:pPr>
              <w:numPr>
                <w:ilvl w:val="0"/>
                <w:numId w:val="8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копія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копії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) документа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) 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0"/>
                <w:numId w:val="8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оригінал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щодо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2EED">
              <w:rPr>
                <w:rFonts w:ascii="Times New Roman" w:hAnsi="Times New Roman" w:cs="Times New Roman"/>
              </w:rPr>
              <w:t>державною</w:t>
            </w:r>
            <w:proofErr w:type="gram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мовою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0"/>
                <w:numId w:val="8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заповнена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особова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картка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встановленого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зразка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0"/>
                <w:numId w:val="8"/>
              </w:numPr>
              <w:tabs>
                <w:tab w:val="clear" w:pos="720"/>
                <w:tab w:val="left" w:pos="545"/>
              </w:tabs>
              <w:spacing w:after="0" w:line="240" w:lineRule="auto"/>
              <w:ind w:left="12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декларація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особи,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уповноваженої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функцій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або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за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минулий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2EED">
              <w:rPr>
                <w:rFonts w:ascii="Times New Roman" w:hAnsi="Times New Roman" w:cs="Times New Roman"/>
              </w:rPr>
              <w:t>р</w:t>
            </w:r>
            <w:proofErr w:type="gramEnd"/>
            <w:r w:rsidRPr="00652EED">
              <w:rPr>
                <w:rFonts w:ascii="Times New Roman" w:hAnsi="Times New Roman" w:cs="Times New Roman"/>
              </w:rPr>
              <w:t>ік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роздрукованого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примірника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заповненої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декларації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НАЗК)</w:t>
            </w:r>
          </w:p>
          <w:p w:rsidR="00422C00" w:rsidRPr="00652EED" w:rsidRDefault="00422C00" w:rsidP="00C301DE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Документи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для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участі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в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конкурсі</w:t>
            </w:r>
            <w:proofErr w:type="spellEnd"/>
            <w:r w:rsidRPr="00652EED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u w:val="single"/>
              </w:rPr>
              <w:t>приймаються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календарних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днів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дня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оприлюднення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C22438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конкурсу  на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офіційному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веб-сайті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центрального органу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що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забезпечує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реалізує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політику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сфері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2438">
              <w:rPr>
                <w:rFonts w:ascii="Times New Roman" w:hAnsi="Times New Roman" w:cs="Times New Roman"/>
              </w:rPr>
              <w:t>Національного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агентства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з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питань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Pr="00C224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2438">
              <w:rPr>
                <w:rFonts w:ascii="Times New Roman" w:hAnsi="Times New Roman" w:cs="Times New Roman"/>
              </w:rPr>
              <w:t>служби</w:t>
            </w:r>
            <w:proofErr w:type="spellEnd"/>
            <w:r w:rsidRPr="00C22438">
              <w:rPr>
                <w:rFonts w:ascii="Times New Roman" w:hAnsi="Times New Roman" w:cs="Times New Roman"/>
              </w:rPr>
              <w:t>)</w:t>
            </w: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час та дата початку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 липня  2018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 року  о  </w:t>
            </w:r>
            <w:r>
              <w:rPr>
                <w:rFonts w:ascii="Times New Roman" w:hAnsi="Times New Roman" w:cs="Times New Roman"/>
                <w:lang w:val="uk-UA"/>
              </w:rPr>
              <w:t>10 год. 00</w:t>
            </w:r>
            <w:r w:rsidRPr="00652EED">
              <w:rPr>
                <w:rFonts w:ascii="Times New Roman" w:hAnsi="Times New Roman" w:cs="Times New Roman"/>
                <w:lang w:val="uk-UA"/>
              </w:rPr>
              <w:t xml:space="preserve"> хв. за адресою: 89600 Закарпатська область, м. Мукачево, вул. Л. Толстого, 13</w:t>
            </w: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52EED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652EED">
              <w:rPr>
                <w:rFonts w:ascii="Times New Roman" w:hAnsi="Times New Roman" w:cs="Times New Roman"/>
                <w:b/>
              </w:rPr>
              <w:t>ізвище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ім’я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по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батькові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номер телефону та адреса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електронної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пошти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особи, яка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надає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додаткову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інформацію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конкурсу</w:t>
            </w:r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val="uk-UA"/>
              </w:rPr>
              <w:t>Молнар</w:t>
            </w:r>
            <w:proofErr w:type="spellEnd"/>
            <w:r w:rsidRPr="00652EED">
              <w:rPr>
                <w:rFonts w:ascii="Times New Roman" w:hAnsi="Times New Roman" w:cs="Times New Roman"/>
                <w:lang w:val="uk-UA"/>
              </w:rPr>
              <w:t xml:space="preserve"> Наталія Василівна</w:t>
            </w:r>
          </w:p>
          <w:p w:rsidR="00422C00" w:rsidRPr="00652EED" w:rsidRDefault="00422C00" w:rsidP="00C301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22C00" w:rsidRPr="00652EED" w:rsidRDefault="00422C00" w:rsidP="00C301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  <w:lang w:val="uk-UA"/>
              </w:rPr>
              <w:t>(03131) 3-20-74</w:t>
            </w:r>
          </w:p>
          <w:p w:rsidR="00422C00" w:rsidRPr="00652EED" w:rsidRDefault="00422C00" w:rsidP="00C301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652EED">
                <w:rPr>
                  <w:rFonts w:ascii="Times New Roman" w:hAnsi="Times New Roman" w:cs="Times New Roman"/>
                  <w:color w:val="000000"/>
                  <w:lang w:val="uk-UA"/>
                </w:rPr>
                <w:br/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en-US"/>
                </w:rPr>
                <w:t>kadrovik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uk-UA"/>
                </w:rPr>
                <w:t>@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en-US"/>
                </w:rPr>
                <w:t>mkm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en-US"/>
                </w:rPr>
                <w:t>zk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</w:rPr>
                <w:t>court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</w:rPr>
                <w:t>gov</w:t>
              </w:r>
              <w:r w:rsidRPr="00652EED">
                <w:rPr>
                  <w:rStyle w:val="a6"/>
                  <w:rFonts w:ascii="Times New Roman" w:hAnsi="Times New Roman" w:cs="Times New Roman"/>
                  <w:color w:val="000000"/>
                  <w:lang w:val="uk-UA"/>
                </w:rPr>
                <w:t>.</w:t>
              </w:r>
              <w:proofErr w:type="spellStart"/>
              <w:r w:rsidRPr="00652EED">
                <w:rPr>
                  <w:rStyle w:val="a6"/>
                  <w:rFonts w:ascii="Times New Roman" w:hAnsi="Times New Roman" w:cs="Times New Roman"/>
                  <w:color w:val="000000"/>
                </w:rPr>
                <w:t>ua</w:t>
              </w:r>
              <w:proofErr w:type="spellEnd"/>
            </w:hyperlink>
          </w:p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2C00" w:rsidRPr="00652EED" w:rsidTr="00C301DE">
        <w:tc>
          <w:tcPr>
            <w:tcW w:w="9855" w:type="dxa"/>
            <w:gridSpan w:val="2"/>
            <w:shd w:val="clear" w:color="auto" w:fill="auto"/>
          </w:tcPr>
          <w:p w:rsidR="00422C00" w:rsidRPr="00652EED" w:rsidRDefault="00422C00" w:rsidP="00C301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Кваліфікаційні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Освіта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422C00" w:rsidRPr="00BB0A2E" w:rsidRDefault="00422C00" w:rsidP="00C301DE">
            <w:pPr>
              <w:ind w:left="120"/>
              <w:rPr>
                <w:rFonts w:ascii="Times New Roman" w:hAnsi="Times New Roman" w:cs="Times New Roman"/>
              </w:rPr>
            </w:pPr>
            <w:r w:rsidRPr="00BB0A2E">
              <w:rPr>
                <w:rFonts w:ascii="Times New Roman" w:hAnsi="Times New Roman"/>
                <w:lang w:val="uk-UA"/>
              </w:rPr>
              <w:t xml:space="preserve">вища, не нижче </w:t>
            </w:r>
            <w:proofErr w:type="spellStart"/>
            <w:r w:rsidRPr="00BB0A2E">
              <w:rPr>
                <w:rFonts w:ascii="Times New Roman" w:hAnsi="Times New Roman"/>
                <w:color w:val="000000"/>
              </w:rPr>
              <w:t>ступеня</w:t>
            </w:r>
            <w:proofErr w:type="spellEnd"/>
            <w:r w:rsidRPr="00BB0A2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B0A2E">
              <w:rPr>
                <w:rFonts w:ascii="Times New Roman" w:hAnsi="Times New Roman"/>
                <w:color w:val="000000"/>
              </w:rPr>
              <w:t>молодшого</w:t>
            </w:r>
            <w:proofErr w:type="spellEnd"/>
            <w:r w:rsidRPr="00BB0A2E">
              <w:rPr>
                <w:rFonts w:ascii="Times New Roman" w:hAnsi="Times New Roman"/>
                <w:color w:val="000000"/>
              </w:rPr>
              <w:t xml:space="preserve"> бакалавра </w:t>
            </w:r>
            <w:proofErr w:type="spellStart"/>
            <w:r w:rsidRPr="00BB0A2E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BB0A2E">
              <w:rPr>
                <w:rFonts w:ascii="Times New Roman" w:hAnsi="Times New Roman"/>
                <w:color w:val="000000"/>
              </w:rPr>
              <w:t xml:space="preserve"> бакалавра</w:t>
            </w:r>
            <w:r w:rsidRPr="00BB0A2E">
              <w:rPr>
                <w:rFonts w:ascii="Times New Roman" w:hAnsi="Times New Roman"/>
                <w:lang w:val="uk-UA"/>
              </w:rPr>
              <w:t xml:space="preserve"> за спеціальністю «Право»</w:t>
            </w: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Досвід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83" w:type="dxa"/>
            <w:shd w:val="clear" w:color="auto" w:fill="auto"/>
          </w:tcPr>
          <w:p w:rsidR="00422C00" w:rsidRPr="008716F6" w:rsidRDefault="00422C00" w:rsidP="00C301D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52EED">
              <w:rPr>
                <w:rFonts w:ascii="Times New Roman" w:hAnsi="Times New Roman" w:cs="Times New Roman"/>
              </w:rPr>
              <w:t xml:space="preserve"> </w:t>
            </w:r>
            <w:r w:rsidRPr="008716F6">
              <w:rPr>
                <w:rFonts w:ascii="Times New Roman" w:hAnsi="Times New Roman"/>
                <w:lang w:val="uk-UA"/>
              </w:rPr>
              <w:t>без вимог до досвіду роботи</w:t>
            </w: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Володіння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r w:rsidRPr="00652EED">
              <w:rPr>
                <w:rFonts w:ascii="Times New Roman" w:hAnsi="Times New Roman" w:cs="Times New Roman"/>
                <w:b/>
              </w:rPr>
              <w:lastRenderedPageBreak/>
              <w:t xml:space="preserve">державною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мовою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ind w:left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52EED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652EED">
              <w:rPr>
                <w:rFonts w:ascii="Times New Roman" w:hAnsi="Times New Roman" w:cs="Times New Roman"/>
              </w:rPr>
              <w:t>ільне</w:t>
            </w:r>
            <w:proofErr w:type="spellEnd"/>
          </w:p>
        </w:tc>
      </w:tr>
      <w:tr w:rsidR="00422C00" w:rsidRPr="00652EED" w:rsidTr="00C301DE">
        <w:tc>
          <w:tcPr>
            <w:tcW w:w="9855" w:type="dxa"/>
            <w:gridSpan w:val="2"/>
            <w:shd w:val="clear" w:color="auto" w:fill="auto"/>
          </w:tcPr>
          <w:p w:rsidR="00422C00" w:rsidRPr="00652EED" w:rsidRDefault="00422C00" w:rsidP="00C301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lastRenderedPageBreak/>
              <w:t>Професійна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компетентність</w:t>
            </w:r>
            <w:proofErr w:type="spellEnd"/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Які</w:t>
            </w:r>
            <w:proofErr w:type="gramStart"/>
            <w:r w:rsidRPr="00652EED">
              <w:rPr>
                <w:rFonts w:ascii="Times New Roman" w:hAnsi="Times New Roman" w:cs="Times New Roman"/>
                <w:b/>
              </w:rPr>
              <w:t>сне</w:t>
            </w:r>
            <w:proofErr w:type="spellEnd"/>
            <w:proofErr w:type="gram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виконання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поставлених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завдань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інформацією</w:t>
            </w:r>
            <w:proofErr w:type="spellEnd"/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Особистісні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компетенції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ind w:left="458" w:hanging="45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системність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і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самостійність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2EED">
              <w:rPr>
                <w:rFonts w:ascii="Times New Roman" w:hAnsi="Times New Roman" w:cs="Times New Roman"/>
              </w:rPr>
              <w:t>в</w:t>
            </w:r>
            <w:proofErr w:type="gram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роботі</w:t>
            </w:r>
            <w:proofErr w:type="spellEnd"/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Технічні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вміння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вміння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комп'ютерне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програмне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офісну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техніку</w:t>
            </w:r>
            <w:proofErr w:type="spellEnd"/>
          </w:p>
        </w:tc>
      </w:tr>
      <w:tr w:rsidR="00422C00" w:rsidRPr="00652EED" w:rsidTr="00C301DE">
        <w:tc>
          <w:tcPr>
            <w:tcW w:w="9855" w:type="dxa"/>
            <w:gridSpan w:val="2"/>
            <w:shd w:val="clear" w:color="auto" w:fill="auto"/>
          </w:tcPr>
          <w:p w:rsidR="00422C00" w:rsidRPr="00652EED" w:rsidRDefault="00422C00" w:rsidP="00C301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Професійні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tabs>
                <w:tab w:val="left" w:pos="403"/>
              </w:tabs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Компоненти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вимоги</w:t>
            </w:r>
            <w:proofErr w:type="spellEnd"/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tabs>
                <w:tab w:val="left" w:pos="462"/>
              </w:tabs>
              <w:ind w:left="12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>:</w:t>
            </w:r>
          </w:p>
          <w:p w:rsidR="00422C00" w:rsidRPr="00652EED" w:rsidRDefault="00422C00" w:rsidP="00422C00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proofErr w:type="spellStart"/>
            <w:r w:rsidRPr="00652EED">
              <w:rPr>
                <w:rFonts w:ascii="Times New Roman" w:hAnsi="Times New Roman" w:cs="Times New Roman"/>
              </w:rPr>
              <w:t>Конституції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>;</w:t>
            </w:r>
          </w:p>
          <w:p w:rsidR="00422C00" w:rsidRPr="00652EED" w:rsidRDefault="00422C00" w:rsidP="00422C00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службу»; </w:t>
            </w:r>
          </w:p>
          <w:p w:rsidR="00422C00" w:rsidRPr="00652EED" w:rsidRDefault="00422C00" w:rsidP="00422C00">
            <w:pPr>
              <w:numPr>
                <w:ilvl w:val="1"/>
                <w:numId w:val="9"/>
              </w:numPr>
              <w:tabs>
                <w:tab w:val="left" w:pos="462"/>
              </w:tabs>
              <w:spacing w:after="0"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652EED">
              <w:rPr>
                <w:rFonts w:ascii="Times New Roman" w:hAnsi="Times New Roman" w:cs="Times New Roman"/>
              </w:rPr>
              <w:t xml:space="preserve">Закону </w:t>
            </w:r>
            <w:proofErr w:type="spellStart"/>
            <w:r w:rsidRPr="00652EED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652E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652EED">
              <w:rPr>
                <w:rFonts w:ascii="Times New Roman" w:hAnsi="Times New Roman" w:cs="Times New Roman"/>
              </w:rPr>
              <w:t>»</w:t>
            </w:r>
          </w:p>
        </w:tc>
      </w:tr>
      <w:tr w:rsidR="00422C00" w:rsidRPr="00652EED" w:rsidTr="00C301DE">
        <w:tc>
          <w:tcPr>
            <w:tcW w:w="1772" w:type="dxa"/>
            <w:shd w:val="clear" w:color="auto" w:fill="auto"/>
          </w:tcPr>
          <w:p w:rsidR="00422C00" w:rsidRPr="00652EED" w:rsidRDefault="00422C00" w:rsidP="00C301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652EED">
              <w:rPr>
                <w:rFonts w:ascii="Times New Roman" w:hAnsi="Times New Roman" w:cs="Times New Roman"/>
                <w:b/>
              </w:rPr>
              <w:t>спец</w:t>
            </w:r>
            <w:proofErr w:type="gramEnd"/>
            <w:r w:rsidRPr="00652EED">
              <w:rPr>
                <w:rFonts w:ascii="Times New Roman" w:hAnsi="Times New Roman" w:cs="Times New Roman"/>
                <w:b/>
              </w:rPr>
              <w:t>іального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22C00" w:rsidRPr="00652EED" w:rsidRDefault="00422C00" w:rsidP="00C301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законодавства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що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пов’язане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із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завданнями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змістом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роботи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52EED">
              <w:rPr>
                <w:rFonts w:ascii="Times New Roman" w:hAnsi="Times New Roman" w:cs="Times New Roman"/>
                <w:b/>
              </w:rPr>
              <w:t>державного</w:t>
            </w:r>
            <w:proofErr w:type="gram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службовця</w:t>
            </w:r>
            <w:proofErr w:type="spellEnd"/>
          </w:p>
          <w:p w:rsidR="00422C00" w:rsidRPr="00652EED" w:rsidRDefault="00422C00" w:rsidP="00C301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посадової</w:t>
            </w:r>
            <w:proofErr w:type="spellEnd"/>
          </w:p>
          <w:p w:rsidR="00422C00" w:rsidRPr="00652EED" w:rsidRDefault="00422C00" w:rsidP="00C301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52EED">
              <w:rPr>
                <w:rFonts w:ascii="Times New Roman" w:hAnsi="Times New Roman" w:cs="Times New Roman"/>
                <w:b/>
              </w:rPr>
              <w:t>інструкції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52EED">
              <w:rPr>
                <w:rFonts w:ascii="Times New Roman" w:hAnsi="Times New Roman" w:cs="Times New Roman"/>
                <w:b/>
              </w:rPr>
              <w:t>положення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про</w:t>
            </w:r>
            <w:proofErr w:type="gramEnd"/>
          </w:p>
          <w:p w:rsidR="00422C00" w:rsidRPr="00652EED" w:rsidRDefault="00422C00" w:rsidP="00C301D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52EED">
              <w:rPr>
                <w:rFonts w:ascii="Times New Roman" w:hAnsi="Times New Roman" w:cs="Times New Roman"/>
                <w:b/>
              </w:rPr>
              <w:t>структурний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652EE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52EED">
              <w:rPr>
                <w:rFonts w:ascii="Times New Roman" w:hAnsi="Times New Roman" w:cs="Times New Roman"/>
                <w:b/>
              </w:rPr>
              <w:t>ідрозділ</w:t>
            </w:r>
            <w:proofErr w:type="spellEnd"/>
            <w:r w:rsidRPr="00652EE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83" w:type="dxa"/>
            <w:shd w:val="clear" w:color="auto" w:fill="auto"/>
          </w:tcPr>
          <w:p w:rsidR="00422C00" w:rsidRPr="00652EED" w:rsidRDefault="00422C00" w:rsidP="00C301DE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2EED">
              <w:rPr>
                <w:rFonts w:ascii="Times New Roman" w:hAnsi="Times New Roman" w:cs="Times New Roman"/>
                <w:lang w:eastAsia="ru-RU"/>
              </w:rPr>
              <w:t>Знання</w:t>
            </w:r>
            <w:proofErr w:type="spellEnd"/>
            <w:r w:rsidRPr="00652EED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422C00" w:rsidRPr="00652EED" w:rsidRDefault="00422C00" w:rsidP="00C301DE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 </w:t>
            </w:r>
            <w:r>
              <w:rPr>
                <w:rFonts w:ascii="Times New Roman" w:hAnsi="Times New Roman"/>
                <w:lang w:val="uk-UA" w:eastAsia="en-US"/>
              </w:rPr>
              <w:t xml:space="preserve">   </w:t>
            </w:r>
            <w:r w:rsidRPr="00652EED">
              <w:rPr>
                <w:rFonts w:ascii="Times New Roman" w:hAnsi="Times New Roman"/>
                <w:lang w:val="uk-UA" w:eastAsia="en-US"/>
              </w:rPr>
              <w:t>Закону України «Про судоустрій і статус суддів»;</w:t>
            </w:r>
          </w:p>
          <w:p w:rsidR="00422C00" w:rsidRPr="00652EED" w:rsidRDefault="00422C00" w:rsidP="00C301DE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/>
                <w:lang w:val="uk-UA" w:eastAsia="en-US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  - </w:t>
            </w:r>
            <w:r>
              <w:rPr>
                <w:rFonts w:ascii="Times New Roman" w:hAnsi="Times New Roman"/>
                <w:lang w:val="uk-UA" w:eastAsia="en-US"/>
              </w:rPr>
              <w:t xml:space="preserve"> </w:t>
            </w:r>
            <w:r w:rsidRPr="00652EED">
              <w:rPr>
                <w:rFonts w:ascii="Times New Roman" w:hAnsi="Times New Roman"/>
                <w:lang w:val="uk-UA" w:eastAsia="en-US"/>
              </w:rPr>
              <w:t>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422C00" w:rsidRPr="00652EED" w:rsidRDefault="00422C00" w:rsidP="00C301DE">
            <w:pPr>
              <w:pStyle w:val="a5"/>
              <w:spacing w:after="0" w:line="240" w:lineRule="auto"/>
              <w:ind w:left="-212"/>
              <w:jc w:val="both"/>
              <w:rPr>
                <w:rFonts w:ascii="Times New Roman" w:hAnsi="Times New Roman"/>
              </w:rPr>
            </w:pPr>
            <w:r w:rsidRPr="00652EED">
              <w:rPr>
                <w:rFonts w:ascii="Times New Roman" w:hAnsi="Times New Roman"/>
                <w:lang w:val="uk-UA" w:eastAsia="en-US"/>
              </w:rPr>
              <w:t xml:space="preserve">-   - </w:t>
            </w:r>
            <w:r>
              <w:rPr>
                <w:rFonts w:ascii="Times New Roman" w:hAnsi="Times New Roman"/>
                <w:lang w:val="uk-UA" w:eastAsia="en-US"/>
              </w:rPr>
              <w:t xml:space="preserve">   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Положення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про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автоматизовану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систему </w:t>
            </w:r>
            <w:proofErr w:type="spellStart"/>
            <w:r w:rsidRPr="00652EED">
              <w:rPr>
                <w:rFonts w:ascii="Times New Roman" w:hAnsi="Times New Roman"/>
                <w:lang w:eastAsia="en-US"/>
              </w:rPr>
              <w:t>документообігу</w:t>
            </w:r>
            <w:proofErr w:type="spellEnd"/>
            <w:r w:rsidRPr="00652EED">
              <w:rPr>
                <w:rFonts w:ascii="Times New Roman" w:hAnsi="Times New Roman"/>
                <w:lang w:eastAsia="en-US"/>
              </w:rPr>
              <w:t xml:space="preserve"> суду</w:t>
            </w:r>
            <w:r w:rsidRPr="00652EED">
              <w:rPr>
                <w:rFonts w:ascii="Times New Roman" w:hAnsi="Times New Roman"/>
                <w:lang w:val="uk-UA" w:eastAsia="en-US"/>
              </w:rPr>
              <w:t>.</w:t>
            </w:r>
          </w:p>
          <w:p w:rsidR="00422C00" w:rsidRPr="00652EED" w:rsidRDefault="00422C00" w:rsidP="00C301DE">
            <w:pPr>
              <w:tabs>
                <w:tab w:val="left" w:pos="545"/>
              </w:tabs>
              <w:ind w:left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22C00" w:rsidRPr="00652EED" w:rsidRDefault="00422C00" w:rsidP="00422C00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22C00" w:rsidRDefault="00422C00" w:rsidP="00422C00">
      <w:pPr>
        <w:pStyle w:val="a5"/>
        <w:spacing w:after="0"/>
        <w:ind w:left="0"/>
        <w:jc w:val="both"/>
        <w:rPr>
          <w:lang w:val="uk-UA"/>
        </w:rPr>
      </w:pPr>
    </w:p>
    <w:p w:rsidR="00422C00" w:rsidRDefault="00422C00" w:rsidP="00422C00">
      <w:pPr>
        <w:pStyle w:val="a5"/>
        <w:spacing w:after="0"/>
        <w:ind w:left="0"/>
        <w:jc w:val="both"/>
        <w:rPr>
          <w:lang w:val="uk-UA"/>
        </w:rPr>
      </w:pPr>
    </w:p>
    <w:p w:rsidR="00422C00" w:rsidRPr="001A57F2" w:rsidRDefault="00422C00" w:rsidP="00422C00">
      <w:pPr>
        <w:rPr>
          <w:lang w:val="uk-UA"/>
        </w:rPr>
      </w:pPr>
    </w:p>
    <w:p w:rsidR="00422C00" w:rsidRPr="001A57F2" w:rsidRDefault="00422C00" w:rsidP="00422C00">
      <w:pPr>
        <w:rPr>
          <w:lang w:val="uk-UA"/>
        </w:rPr>
      </w:pPr>
    </w:p>
    <w:p w:rsidR="00240D08" w:rsidRPr="00422C00" w:rsidRDefault="00240D08" w:rsidP="00422C00">
      <w:pPr>
        <w:rPr>
          <w:lang w:val="uk-UA"/>
        </w:rPr>
      </w:pPr>
    </w:p>
    <w:sectPr w:rsidR="00240D08" w:rsidRPr="00422C00" w:rsidSect="00942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76D"/>
    <w:multiLevelType w:val="hybridMultilevel"/>
    <w:tmpl w:val="CC6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83022"/>
    <w:multiLevelType w:val="hybridMultilevel"/>
    <w:tmpl w:val="F21815B2"/>
    <w:lvl w:ilvl="0" w:tplc="ABBA7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6169C"/>
    <w:multiLevelType w:val="hybridMultilevel"/>
    <w:tmpl w:val="D8745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10C5F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0D08"/>
    <w:rsid w:val="000225FB"/>
    <w:rsid w:val="000B3921"/>
    <w:rsid w:val="000B5D9A"/>
    <w:rsid w:val="00164263"/>
    <w:rsid w:val="001930EC"/>
    <w:rsid w:val="00194E89"/>
    <w:rsid w:val="001B653B"/>
    <w:rsid w:val="0023720F"/>
    <w:rsid w:val="00240D08"/>
    <w:rsid w:val="002E531F"/>
    <w:rsid w:val="00340C3C"/>
    <w:rsid w:val="003B3D5D"/>
    <w:rsid w:val="003C61BD"/>
    <w:rsid w:val="003F38E0"/>
    <w:rsid w:val="003F5EE5"/>
    <w:rsid w:val="00422C00"/>
    <w:rsid w:val="00456558"/>
    <w:rsid w:val="004675C7"/>
    <w:rsid w:val="004A1164"/>
    <w:rsid w:val="004C0A34"/>
    <w:rsid w:val="004D7F4F"/>
    <w:rsid w:val="00514E31"/>
    <w:rsid w:val="00542837"/>
    <w:rsid w:val="00551654"/>
    <w:rsid w:val="005553A3"/>
    <w:rsid w:val="005F6F4D"/>
    <w:rsid w:val="006127D5"/>
    <w:rsid w:val="006302A9"/>
    <w:rsid w:val="00652EED"/>
    <w:rsid w:val="00674A76"/>
    <w:rsid w:val="006A15F3"/>
    <w:rsid w:val="006A1CAE"/>
    <w:rsid w:val="00715A8B"/>
    <w:rsid w:val="00745151"/>
    <w:rsid w:val="007C1858"/>
    <w:rsid w:val="007E7592"/>
    <w:rsid w:val="00852C0F"/>
    <w:rsid w:val="008716F6"/>
    <w:rsid w:val="008861E9"/>
    <w:rsid w:val="008D0B5C"/>
    <w:rsid w:val="009026D0"/>
    <w:rsid w:val="00925E85"/>
    <w:rsid w:val="009424A0"/>
    <w:rsid w:val="00996137"/>
    <w:rsid w:val="00AB0DB3"/>
    <w:rsid w:val="00AD2620"/>
    <w:rsid w:val="00AE1C4A"/>
    <w:rsid w:val="00AE6ED8"/>
    <w:rsid w:val="00B50E18"/>
    <w:rsid w:val="00B576DB"/>
    <w:rsid w:val="00B67CE0"/>
    <w:rsid w:val="00B71357"/>
    <w:rsid w:val="00B9456F"/>
    <w:rsid w:val="00BB0A2E"/>
    <w:rsid w:val="00BF2528"/>
    <w:rsid w:val="00C22438"/>
    <w:rsid w:val="00CB7F4A"/>
    <w:rsid w:val="00D23D84"/>
    <w:rsid w:val="00D65FBA"/>
    <w:rsid w:val="00D85594"/>
    <w:rsid w:val="00DE20D9"/>
    <w:rsid w:val="00E024FA"/>
    <w:rsid w:val="00E54250"/>
    <w:rsid w:val="00E5797C"/>
    <w:rsid w:val="00EB765F"/>
    <w:rsid w:val="00F23D7B"/>
    <w:rsid w:val="00F4105D"/>
    <w:rsid w:val="00F61B57"/>
    <w:rsid w:val="00F72F60"/>
    <w:rsid w:val="00FC6829"/>
    <w:rsid w:val="00FD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D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240D08"/>
    <w:rPr>
      <w:b/>
      <w:bCs/>
    </w:rPr>
  </w:style>
  <w:style w:type="paragraph" w:styleId="a5">
    <w:name w:val="List Paragraph"/>
    <w:basedOn w:val="a"/>
    <w:uiPriority w:val="34"/>
    <w:qFormat/>
    <w:rsid w:val="00240D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40D08"/>
    <w:rPr>
      <w:color w:val="0000FF"/>
      <w:u w:val="single"/>
    </w:rPr>
  </w:style>
  <w:style w:type="paragraph" w:customStyle="1" w:styleId="TableContents">
    <w:name w:val="Table Contents"/>
    <w:basedOn w:val="a"/>
    <w:rsid w:val="00240D0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character" w:customStyle="1" w:styleId="apple-converted-space">
    <w:name w:val="apple-converted-space"/>
    <w:basedOn w:val="a0"/>
    <w:rsid w:val="00240D08"/>
  </w:style>
  <w:style w:type="paragraph" w:styleId="a7">
    <w:name w:val="Balloon Text"/>
    <w:basedOn w:val="a"/>
    <w:link w:val="a8"/>
    <w:uiPriority w:val="99"/>
    <w:semiHidden/>
    <w:unhideWhenUsed/>
    <w:rsid w:val="00240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40D08"/>
    <w:rPr>
      <w:rFonts w:ascii="Tahoma" w:hAnsi="Tahoma" w:cs="Tahoma"/>
      <w:sz w:val="16"/>
      <w:szCs w:val="16"/>
    </w:rPr>
  </w:style>
  <w:style w:type="paragraph" w:customStyle="1" w:styleId="a9">
    <w:name w:val="Стандарт"/>
    <w:rsid w:val="00B50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kia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2CAE-D559-411A-919C-E35A0B831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3776</Words>
  <Characters>2153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Користувач Windows</cp:lastModifiedBy>
  <cp:revision>26</cp:revision>
  <cp:lastPrinted>2018-03-13T07:33:00Z</cp:lastPrinted>
  <dcterms:created xsi:type="dcterms:W3CDTF">2017-07-03T07:21:00Z</dcterms:created>
  <dcterms:modified xsi:type="dcterms:W3CDTF">2018-06-22T11:04:00Z</dcterms:modified>
</cp:coreProperties>
</file>